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2352675</wp:posOffset>
            </wp:positionH>
            <wp:positionV relativeFrom="page">
              <wp:posOffset>323850</wp:posOffset>
            </wp:positionV>
            <wp:extent cx="3063240" cy="1837690"/>
            <wp:effectExtent b="0" l="0" r="0" t="0"/>
            <wp:wrapSquare wrapText="bothSides" distB="0" distT="0" distL="114300" distR="114300"/>
            <wp:docPr descr="C:\Users\bthomason\Documents\CMA\CMA Documents\Marketing &amp; Advertising\Logos &amp; Business Cards\CMA Rectangle Logo with Website.jpg" id="6" name="image1.jpg"/>
            <a:graphic>
              <a:graphicData uri="http://schemas.openxmlformats.org/drawingml/2006/picture">
                <pic:pic>
                  <pic:nvPicPr>
                    <pic:cNvPr descr="C:\Users\bthomason\Documents\CMA\CMA Documents\Marketing &amp; Advertising\Logos &amp; Business Cards\CMA Rectangle Logo with Websit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837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2020-2021 Youth Choirs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Schedule and Calendar</w:t>
      </w:r>
    </w:p>
    <w:p w:rsidR="00000000" w:rsidDel="00000000" w:rsidP="00000000" w:rsidRDefault="00000000" w:rsidRPr="00000000" w14:paraId="0000000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Registration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***ALL </w:t>
      </w:r>
      <w:r w:rsidDel="00000000" w:rsidR="00000000" w:rsidRPr="00000000">
        <w:rPr>
          <w:rtl w:val="0"/>
        </w:rPr>
        <w:t xml:space="preserve">participants in Youth Choirs </w:t>
      </w:r>
      <w:r w:rsidDel="00000000" w:rsidR="00000000" w:rsidRPr="00000000">
        <w:rPr>
          <w:b w:val="1"/>
          <w:rtl w:val="0"/>
        </w:rPr>
        <w:t xml:space="preserve">MUST</w:t>
      </w:r>
      <w:r w:rsidDel="00000000" w:rsidR="00000000" w:rsidRPr="00000000">
        <w:rPr>
          <w:rtl w:val="0"/>
        </w:rPr>
        <w:t xml:space="preserve"> register </w:t>
      </w:r>
      <w:r w:rsidDel="00000000" w:rsidR="00000000" w:rsidRPr="00000000">
        <w:rPr>
          <w:b w:val="1"/>
          <w:rtl w:val="0"/>
        </w:rPr>
        <w:t xml:space="preserve">EVERY SEMESTER***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It’s very easy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www.tlucma.org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Fall 2020 Registration</w:t>
      </w:r>
      <w:r w:rsidDel="00000000" w:rsidR="00000000" w:rsidRPr="00000000">
        <w:rPr>
          <w:sz w:val="28"/>
          <w:szCs w:val="28"/>
          <w:rtl w:val="0"/>
        </w:rPr>
        <w:t xml:space="preserve">: August 1-28, 2020</w:t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Spring 2021 Registration</w:t>
      </w:r>
      <w:r w:rsidDel="00000000" w:rsidR="00000000" w:rsidRPr="00000000">
        <w:rPr>
          <w:sz w:val="28"/>
          <w:szCs w:val="28"/>
          <w:rtl w:val="0"/>
        </w:rPr>
        <w:t xml:space="preserve">: Dec. 1, 2020 - Jan. 5,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Rehearsal Times: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sz w:val="40"/>
          <w:szCs w:val="40"/>
        </w:rPr>
      </w:pPr>
      <w:r w:rsidDel="00000000" w:rsidR="00000000" w:rsidRPr="00000000">
        <w:rPr>
          <w:sz w:val="28"/>
          <w:szCs w:val="28"/>
          <w:rtl w:val="0"/>
        </w:rPr>
        <w:t xml:space="preserve">All Rehearsals are at the TLU Chapel of the Abiding Presence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Intermediate and Advanced Choir:  4:45 - 5:45 pm</w:t>
      </w:r>
    </w:p>
    <w:p w:rsidR="00000000" w:rsidDel="00000000" w:rsidP="00000000" w:rsidRDefault="00000000" w:rsidRPr="00000000" w14:paraId="0000001B">
      <w:pPr>
        <w:spacing w:after="0" w:lineRule="auto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rPr/>
        <w:sectPr>
          <w:pgSz w:h="15840" w:w="12240"/>
          <w:pgMar w:bottom="720" w:top="18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20" w:firstLine="720"/>
        <w:rPr/>
      </w:pPr>
      <w:r w:rsidDel="00000000" w:rsidR="00000000" w:rsidRPr="00000000">
        <w:rPr>
          <w:b w:val="1"/>
          <w:rtl w:val="0"/>
        </w:rPr>
        <w:t xml:space="preserve">Fall 2020:</w:t>
      </w:r>
      <w:r w:rsidDel="00000000" w:rsidR="00000000" w:rsidRPr="00000000">
        <w:rPr>
          <w:rtl w:val="0"/>
        </w:rPr>
        <w:t xml:space="preserve">  Sept. 3, 10, 17, 24</w:t>
      </w:r>
    </w:p>
    <w:p w:rsidR="00000000" w:rsidDel="00000000" w:rsidP="00000000" w:rsidRDefault="00000000" w:rsidRPr="00000000" w14:paraId="0000001F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      </w:t>
        <w:tab/>
        <w:t xml:space="preserve">       Oct. 1, 8, 22, 29</w:t>
      </w:r>
    </w:p>
    <w:p w:rsidR="00000000" w:rsidDel="00000000" w:rsidP="00000000" w:rsidRDefault="00000000" w:rsidRPr="00000000" w14:paraId="00000020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                  Nov. 5, 12, 19</w:t>
      </w:r>
    </w:p>
    <w:p w:rsidR="00000000" w:rsidDel="00000000" w:rsidP="00000000" w:rsidRDefault="00000000" w:rsidRPr="00000000" w14:paraId="00000021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  <w:t xml:space="preserve">                   Dec. 3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Spring 2021</w:t>
      </w:r>
      <w:r w:rsidDel="00000000" w:rsidR="00000000" w:rsidRPr="00000000">
        <w:rPr>
          <w:rtl w:val="0"/>
        </w:rPr>
        <w:t xml:space="preserve">:</w:t>
        <w:tab/>
        <w:t xml:space="preserve">Jan. 14, 21, 28</w:t>
      </w:r>
    </w:p>
    <w:p w:rsidR="00000000" w:rsidDel="00000000" w:rsidP="00000000" w:rsidRDefault="00000000" w:rsidRPr="00000000" w14:paraId="00000025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 xml:space="preserve">Feb. 4, 18, 25</w:t>
      </w:r>
    </w:p>
    <w:p w:rsidR="00000000" w:rsidDel="00000000" w:rsidP="00000000" w:rsidRDefault="00000000" w:rsidRPr="00000000" w14:paraId="00000026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 xml:space="preserve">Mar. 4, 11, 25</w:t>
      </w:r>
    </w:p>
    <w:p w:rsidR="00000000" w:rsidDel="00000000" w:rsidP="00000000" w:rsidRDefault="00000000" w:rsidRPr="00000000" w14:paraId="00000027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 xml:space="preserve">Apr. 8, 15, 22</w:t>
      </w:r>
    </w:p>
    <w:p w:rsidR="00000000" w:rsidDel="00000000" w:rsidP="00000000" w:rsidRDefault="00000000" w:rsidRPr="00000000" w14:paraId="00000028">
      <w:pPr>
        <w:spacing w:after="0" w:lineRule="auto"/>
        <w:ind w:left="720" w:firstLine="720"/>
        <w:rPr/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right="-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right="-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right="-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right="-36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701B1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701B1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701B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tluc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IKsAnHc1dRwhl2EjqHTqbjAwQ==">AMUW2mXfe1pVgOmcCyOHNdZW3GkvAstvOIW1MzJQdf7qFkG9fR0F9O8QYdEvSNlPqQCSRTCzb3iFFFPvPSwNLKH0S/q3pdGWeZGfxiCQ8pRoUzNG/TW20lA=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2018-05-21T22:40:00Z</dcterms:created>
  <dc:creator>Benjamin D. Thomason</dc:creator>
</cp:coreProperties>
</file>